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A30455" w:rsidP="00965706">
      <w:pPr>
        <w:jc w:val="center"/>
        <w:rPr>
          <w:color w:val="222A35" w:themeColor="text2" w:themeShade="80"/>
          <w:sz w:val="28"/>
          <w:szCs w:val="28"/>
        </w:rPr>
      </w:pPr>
    </w:p>
    <w:p w:rsidR="00A30455" w:rsidRDefault="00A30455" w:rsidP="00965706">
      <w:pPr>
        <w:jc w:val="center"/>
        <w:rPr>
          <w:color w:val="222A35" w:themeColor="text2" w:themeShade="80"/>
          <w:sz w:val="28"/>
          <w:szCs w:val="28"/>
        </w:rPr>
      </w:pPr>
    </w:p>
    <w:p w:rsidR="00A30455" w:rsidRDefault="00A30455" w:rsidP="00965706">
      <w:pPr>
        <w:jc w:val="center"/>
        <w:rPr>
          <w:color w:val="222A35" w:themeColor="text2" w:themeShade="80"/>
          <w:sz w:val="28"/>
          <w:szCs w:val="28"/>
        </w:rPr>
      </w:pPr>
    </w:p>
    <w:p w:rsidR="00A30455" w:rsidRDefault="00A30455" w:rsidP="00965706">
      <w:pPr>
        <w:jc w:val="center"/>
        <w:rPr>
          <w:color w:val="222A35" w:themeColor="text2" w:themeShade="80"/>
          <w:sz w:val="28"/>
          <w:szCs w:val="28"/>
        </w:rPr>
      </w:pP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D1245B" w:rsidRDefault="00D1245B" w:rsidP="00965706">
      <w:pPr>
        <w:jc w:val="center"/>
        <w:rPr>
          <w:color w:val="222A35" w:themeColor="text2" w:themeShade="80"/>
        </w:rPr>
      </w:pPr>
    </w:p>
    <w:p w:rsidR="00965706" w:rsidRPr="0028321E" w:rsidRDefault="00E230AB" w:rsidP="00FA2ECC">
      <w:pPr>
        <w:pStyle w:val="NoSpacing"/>
        <w:jc w:val="center"/>
      </w:pPr>
      <w:r>
        <w:t>February 6, 2023</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E230AB">
        <w:rPr>
          <w:color w:val="222A35" w:themeColor="text2" w:themeShade="80"/>
        </w:rPr>
        <w:t>in-person</w:t>
      </w:r>
      <w:r w:rsidR="00C70057">
        <w:rPr>
          <w:color w:val="222A35" w:themeColor="text2" w:themeShade="80"/>
        </w:rPr>
        <w:t xml:space="preserve"> </w:t>
      </w:r>
      <w:r w:rsidR="0077327B">
        <w:rPr>
          <w:color w:val="222A35" w:themeColor="text2" w:themeShade="80"/>
        </w:rPr>
        <w:t>meeti</w:t>
      </w:r>
      <w:r w:rsidRPr="0028321E">
        <w:rPr>
          <w:color w:val="222A35" w:themeColor="text2" w:themeShade="80"/>
        </w:rPr>
        <w:t xml:space="preserve">ng </w:t>
      </w:r>
      <w:r w:rsidR="00E230AB">
        <w:rPr>
          <w:color w:val="222A35" w:themeColor="text2" w:themeShade="80"/>
        </w:rPr>
        <w:t xml:space="preserve">at the Shepard Garden &amp; Arts Center </w:t>
      </w:r>
      <w:r w:rsidRPr="0028321E">
        <w:rPr>
          <w:color w:val="222A35" w:themeColor="text2" w:themeShade="80"/>
        </w:rPr>
        <w:t xml:space="preserve">was called to order at </w:t>
      </w:r>
      <w:r w:rsidR="00716974">
        <w:rPr>
          <w:color w:val="222A35" w:themeColor="text2" w:themeShade="80"/>
        </w:rPr>
        <w:t>7:</w:t>
      </w:r>
      <w:r w:rsidR="00E230AB">
        <w:rPr>
          <w:color w:val="222A35" w:themeColor="text2" w:themeShade="80"/>
        </w:rPr>
        <w:t>10</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E230AB">
        <w:rPr>
          <w:color w:val="222A35" w:themeColor="text2" w:themeShade="80"/>
        </w:rPr>
        <w:t xml:space="preserve">Vice President Jan Goehring,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6549EC">
        <w:rPr>
          <w:color w:val="222A35" w:themeColor="text2" w:themeShade="80"/>
        </w:rPr>
        <w:t xml:space="preserve"> and directors MJ Kelly and Mary Schiedt.</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E230AB">
        <w:t xml:space="preserve">American Bonsai Assn., </w:t>
      </w:r>
      <w:r w:rsidR="00794D85">
        <w:t>Begon</w:t>
      </w:r>
      <w:r>
        <w:t xml:space="preserve">ia </w:t>
      </w:r>
      <w:r w:rsidR="00046D73">
        <w:t xml:space="preserve">Society, </w:t>
      </w:r>
      <w:r w:rsidR="00E230AB">
        <w:t xml:space="preserve">Bromeliad &amp; Carnivorous Plant Society, Cactus &amp; Succulent Society, California Native Plant Society, </w:t>
      </w:r>
      <w:r w:rsidR="00AE2C85">
        <w:t xml:space="preserve">Camellia City Porcelain Artists, </w:t>
      </w:r>
      <w:r w:rsidR="00A73AC3">
        <w:t xml:space="preserve">Capital City Bonsai, </w:t>
      </w:r>
      <w:r w:rsidR="006549EC">
        <w:t xml:space="preserve">Calif. Native Plant Society, </w:t>
      </w:r>
      <w:r w:rsidR="00AE2C85">
        <w:t xml:space="preserve">Chrysanthemum Society, </w:t>
      </w:r>
      <w:r w:rsidR="00EC15CE">
        <w:t xml:space="preserve">Cymbidium Society, </w:t>
      </w:r>
      <w:r w:rsidR="00C70057">
        <w:t xml:space="preserve">Delta Gesneriad &amp; African Violet, </w:t>
      </w:r>
      <w:r w:rsidR="00E230AB">
        <w:t xml:space="preserve">Fuchsia Society, </w:t>
      </w:r>
      <w:r w:rsidR="00FA2ECC">
        <w:t xml:space="preserve">Gypsy Traders Antique Club, </w:t>
      </w:r>
      <w:r w:rsidR="001D4706">
        <w:t xml:space="preserve">Ikebana International, </w:t>
      </w:r>
      <w:r w:rsidR="0025275B">
        <w:t>Nat</w:t>
      </w:r>
      <w:r w:rsidR="002B5843">
        <w:t>ional Watch &amp; Clock Collectors,</w:t>
      </w:r>
      <w:r w:rsidR="000403F0">
        <w:t xml:space="preserve"> </w:t>
      </w:r>
      <w:r w:rsidR="00C70057">
        <w:t xml:space="preserve">Northern California Art by Fire, </w:t>
      </w:r>
      <w:r w:rsidR="000403F0">
        <w:t xml:space="preserve">Perennial Plant </w:t>
      </w:r>
      <w:r w:rsidR="004E1891">
        <w:t>Club, River</w:t>
      </w:r>
      <w:r w:rsidR="00167E86">
        <w:t xml:space="preserve"> Park Garden </w:t>
      </w:r>
      <w:r w:rsidR="001D4706">
        <w:t>Club,</w:t>
      </w:r>
      <w:r w:rsidR="00E230AB">
        <w:t xml:space="preserve"> Sacramento Center for Textile Arts, </w:t>
      </w:r>
      <w:r w:rsidR="00A31E0B">
        <w:t xml:space="preserve"> </w:t>
      </w:r>
      <w:r w:rsidR="008D3D4F">
        <w:t>Sacramento</w:t>
      </w:r>
      <w:r>
        <w:t xml:space="preserve"> Rose </w:t>
      </w:r>
      <w:r w:rsidR="00A31E0B">
        <w:t>Society</w:t>
      </w:r>
      <w:r w:rsidR="00E230AB">
        <w:t xml:space="preserve">, </w:t>
      </w:r>
      <w:r w:rsidR="000403F0">
        <w:t>Satsuki Aikokai Assn.,</w:t>
      </w:r>
      <w:r w:rsidR="00B5503B">
        <w:t xml:space="preserve"> Sierra Camera</w:t>
      </w:r>
      <w:r w:rsidR="006549EC">
        <w:t xml:space="preserve"> and</w:t>
      </w:r>
      <w:r w:rsidR="000403F0">
        <w:t xml:space="preserve"> </w:t>
      </w:r>
      <w:r w:rsidR="001D4706">
        <w:t>Sogetsu Ikebana of Sacramento</w:t>
      </w:r>
      <w:r w:rsidR="006549EC">
        <w:t>.</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E230AB">
        <w:rPr>
          <w:color w:val="222A35" w:themeColor="text2" w:themeShade="80"/>
        </w:rPr>
        <w:t>January 2, 2023</w:t>
      </w:r>
      <w:r w:rsidR="001D4706">
        <w:rPr>
          <w:color w:val="222A35" w:themeColor="text2" w:themeShade="80"/>
        </w:rPr>
        <w:t xml:space="preserve">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915369"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7B7860">
        <w:rPr>
          <w:color w:val="222A35" w:themeColor="text2" w:themeShade="80"/>
        </w:rPr>
        <w:t>January, 2023.</w:t>
      </w:r>
      <w:r w:rsidR="007E389F">
        <w:rPr>
          <w:color w:val="222A35" w:themeColor="text2" w:themeShade="80"/>
        </w:rPr>
        <w:t xml:space="preserve">  The expenses were </w:t>
      </w:r>
      <w:r w:rsidR="00676657">
        <w:rPr>
          <w:color w:val="222A35" w:themeColor="text2" w:themeShade="80"/>
        </w:rPr>
        <w:t>$</w:t>
      </w:r>
      <w:r w:rsidR="007B7860">
        <w:rPr>
          <w:color w:val="222A35" w:themeColor="text2" w:themeShade="80"/>
        </w:rPr>
        <w:t>1700.00</w:t>
      </w:r>
      <w:r w:rsidR="00C721AF">
        <w:rPr>
          <w:color w:val="222A35" w:themeColor="text2" w:themeShade="80"/>
        </w:rPr>
        <w:t xml:space="preserve"> </w:t>
      </w:r>
      <w:r w:rsidR="00EC15CE">
        <w:rPr>
          <w:color w:val="222A35" w:themeColor="text2" w:themeShade="80"/>
        </w:rPr>
        <w:t>and income was $</w:t>
      </w:r>
      <w:r w:rsidR="007B7860">
        <w:rPr>
          <w:color w:val="222A35" w:themeColor="text2" w:themeShade="80"/>
        </w:rPr>
        <w:t>1400.00</w:t>
      </w:r>
      <w:r w:rsidR="00C721AF">
        <w:rPr>
          <w:color w:val="222A35" w:themeColor="text2" w:themeShade="80"/>
        </w:rPr>
        <w:t>.</w:t>
      </w:r>
      <w:r w:rsidR="00EC15CE">
        <w:rPr>
          <w:color w:val="222A35" w:themeColor="text2" w:themeShade="80"/>
        </w:rPr>
        <w:t xml:space="preserve">  </w:t>
      </w:r>
      <w:r w:rsidR="007B7860">
        <w:rPr>
          <w:color w:val="222A35" w:themeColor="text2" w:themeShade="80"/>
        </w:rPr>
        <w:t>T</w:t>
      </w:r>
      <w:r w:rsidR="006549EC">
        <w:rPr>
          <w:color w:val="222A35" w:themeColor="text2" w:themeShade="80"/>
        </w:rPr>
        <w:t xml:space="preserve">he </w:t>
      </w:r>
      <w:r w:rsidR="007E389F">
        <w:rPr>
          <w:color w:val="222A35" w:themeColor="text2" w:themeShade="80"/>
        </w:rPr>
        <w:t xml:space="preserve">total in checking and savings </w:t>
      </w:r>
      <w:r w:rsidR="001736AC">
        <w:rPr>
          <w:color w:val="222A35" w:themeColor="text2" w:themeShade="80"/>
        </w:rPr>
        <w:t>is approximately</w:t>
      </w:r>
      <w:r w:rsidR="006549EC">
        <w:rPr>
          <w:color w:val="222A35" w:themeColor="text2" w:themeShade="80"/>
        </w:rPr>
        <w:t xml:space="preserve"> $9</w:t>
      </w:r>
      <w:r w:rsidR="007B7860">
        <w:rPr>
          <w:color w:val="222A35" w:themeColor="text2" w:themeShade="80"/>
        </w:rPr>
        <w:t>3,000.00</w:t>
      </w:r>
      <w:r w:rsidR="00FA2ECC">
        <w:rPr>
          <w:color w:val="222A35" w:themeColor="text2" w:themeShade="80"/>
        </w:rPr>
        <w:t>.</w:t>
      </w:r>
      <w:r w:rsidR="006760C8">
        <w:rPr>
          <w:color w:val="222A35" w:themeColor="text2" w:themeShade="80"/>
        </w:rPr>
        <w:t xml:space="preserve"> </w:t>
      </w:r>
      <w:r w:rsidR="007B7860">
        <w:rPr>
          <w:color w:val="222A35" w:themeColor="text2" w:themeShade="80"/>
        </w:rPr>
        <w:t>Wendy reminded the clubs to check the office for any mail for their club.  She said if the club is still receiving mail at the SG&amp;AC they should have their mailing address changed to one of their officers or members.</w:t>
      </w:r>
    </w:p>
    <w:p w:rsidR="00915369" w:rsidRDefault="00915369" w:rsidP="00317988">
      <w:pPr>
        <w:rPr>
          <w:color w:val="222A35" w:themeColor="text2" w:themeShade="80"/>
        </w:rPr>
      </w:pPr>
    </w:p>
    <w:p w:rsidR="00F75DEC"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Lee Ruth said </w:t>
      </w:r>
      <w:r w:rsidR="007B7860">
        <w:rPr>
          <w:color w:val="222A35" w:themeColor="text2" w:themeShade="80"/>
        </w:rPr>
        <w:t>the Center has been rekeyed, including the gate to the patio so he no longer has access to water.  Several members of the Cactus and Succulent Society were in attendance and they would like to expand their plantings on the north side of the building to include the area outside the windows in the foyer, which is approximately 200 square feet.  The area would be landscaped with large rocks and plants similar to the area they have already planted outside the fence on the north side.  Jan Goehring moved we accept their plan to expand their plantings, Joann Sprogis seconded and the motion passed unanimously.</w:t>
      </w:r>
    </w:p>
    <w:p w:rsidR="00915369" w:rsidRDefault="00915369" w:rsidP="00317988">
      <w:pPr>
        <w:rPr>
          <w:color w:val="222A35" w:themeColor="text2" w:themeShade="80"/>
        </w:rPr>
      </w:pPr>
    </w:p>
    <w:p w:rsidR="00915369" w:rsidRDefault="00915369" w:rsidP="00317988">
      <w:pPr>
        <w:rPr>
          <w:color w:val="222A35" w:themeColor="text2" w:themeShade="80"/>
        </w:rPr>
      </w:pPr>
      <w:r>
        <w:rPr>
          <w:b/>
          <w:color w:val="222A35" w:themeColor="text2" w:themeShade="80"/>
          <w:u w:val="single"/>
        </w:rPr>
        <w:t>Event Committee:</w:t>
      </w:r>
      <w:r>
        <w:rPr>
          <w:color w:val="222A35" w:themeColor="text2" w:themeShade="80"/>
        </w:rPr>
        <w:t xml:space="preserve">  Wendy reported </w:t>
      </w:r>
      <w:r w:rsidR="007B7860">
        <w:rPr>
          <w:color w:val="222A35" w:themeColor="text2" w:themeShade="80"/>
        </w:rPr>
        <w:t xml:space="preserve">plans were moving ahead for the </w:t>
      </w:r>
      <w:r>
        <w:rPr>
          <w:color w:val="222A35" w:themeColor="text2" w:themeShade="80"/>
        </w:rPr>
        <w:t xml:space="preserve">Spring Sale </w:t>
      </w:r>
      <w:r w:rsidR="007B7860">
        <w:rPr>
          <w:color w:val="222A35" w:themeColor="text2" w:themeShade="80"/>
        </w:rPr>
        <w:t>on March</w:t>
      </w:r>
      <w:r w:rsidR="00E8101F">
        <w:rPr>
          <w:color w:val="222A35" w:themeColor="text2" w:themeShade="80"/>
        </w:rPr>
        <w:t xml:space="preserve"> </w:t>
      </w:r>
      <w:r w:rsidR="007B7860">
        <w:rPr>
          <w:color w:val="222A35" w:themeColor="text2" w:themeShade="80"/>
        </w:rPr>
        <w:t>1</w:t>
      </w:r>
      <w:r w:rsidR="00E8101F">
        <w:rPr>
          <w:color w:val="222A35" w:themeColor="text2" w:themeShade="80"/>
        </w:rPr>
        <w:t>1</w:t>
      </w:r>
      <w:r w:rsidR="007B7860">
        <w:rPr>
          <w:color w:val="222A35" w:themeColor="text2" w:themeShade="80"/>
        </w:rPr>
        <w:t>-12, 2023.  Wendy read off the l</w:t>
      </w:r>
      <w:r w:rsidR="00E8101F">
        <w:rPr>
          <w:color w:val="222A35" w:themeColor="text2" w:themeShade="80"/>
        </w:rPr>
        <w:t>i</w:t>
      </w:r>
      <w:bookmarkStart w:id="0" w:name="_GoBack"/>
      <w:bookmarkEnd w:id="0"/>
      <w:r w:rsidR="007B7860">
        <w:rPr>
          <w:color w:val="222A35" w:themeColor="text2" w:themeShade="80"/>
        </w:rPr>
        <w:t>st of the clubs and vendors who will be participating.</w:t>
      </w:r>
    </w:p>
    <w:p w:rsidR="00915369" w:rsidRDefault="00915369" w:rsidP="00317988">
      <w:pPr>
        <w:rPr>
          <w:color w:val="222A35" w:themeColor="text2" w:themeShade="80"/>
        </w:rPr>
      </w:pPr>
    </w:p>
    <w:p w:rsidR="00915369" w:rsidRDefault="00915369" w:rsidP="00317988">
      <w:pPr>
        <w:rPr>
          <w:color w:val="222A35" w:themeColor="text2" w:themeShade="80"/>
        </w:rPr>
      </w:pPr>
      <w:r w:rsidRPr="00E50082">
        <w:rPr>
          <w:b/>
          <w:color w:val="222A35" w:themeColor="text2" w:themeShade="80"/>
          <w:u w:val="single"/>
        </w:rPr>
        <w:t>CHAT:</w:t>
      </w:r>
      <w:r>
        <w:rPr>
          <w:color w:val="222A35" w:themeColor="text2" w:themeShade="80"/>
        </w:rPr>
        <w:t xml:space="preserve">  Wendy said the deadline for the next CHAT newsletter is </w:t>
      </w:r>
      <w:r w:rsidR="00B30CA5">
        <w:rPr>
          <w:color w:val="222A35" w:themeColor="text2" w:themeShade="80"/>
        </w:rPr>
        <w:t>February</w:t>
      </w:r>
      <w:r>
        <w:rPr>
          <w:color w:val="222A35" w:themeColor="text2" w:themeShade="80"/>
        </w:rPr>
        <w:t xml:space="preserve"> 15, 20</w:t>
      </w:r>
      <w:r w:rsidR="00B30CA5">
        <w:rPr>
          <w:color w:val="222A35" w:themeColor="text2" w:themeShade="80"/>
        </w:rPr>
        <w:t>3</w:t>
      </w:r>
      <w:r>
        <w:rPr>
          <w:color w:val="222A35" w:themeColor="text2" w:themeShade="80"/>
        </w:rPr>
        <w:t xml:space="preserve">2 for distribution on </w:t>
      </w:r>
      <w:r w:rsidR="00B30CA5">
        <w:rPr>
          <w:color w:val="222A35" w:themeColor="text2" w:themeShade="80"/>
        </w:rPr>
        <w:t xml:space="preserve">March </w:t>
      </w:r>
      <w:r>
        <w:rPr>
          <w:color w:val="222A35" w:themeColor="text2" w:themeShade="80"/>
        </w:rPr>
        <w:t>1, 2023.</w:t>
      </w:r>
    </w:p>
    <w:p w:rsidR="00B30CA5" w:rsidRDefault="00B30CA5" w:rsidP="00317988">
      <w:pPr>
        <w:rPr>
          <w:color w:val="222A35" w:themeColor="text2" w:themeShade="80"/>
        </w:rPr>
      </w:pPr>
    </w:p>
    <w:p w:rsidR="00B30CA5" w:rsidRDefault="00B30CA5" w:rsidP="00317988">
      <w:pPr>
        <w:rPr>
          <w:color w:val="222A35" w:themeColor="text2" w:themeShade="80"/>
        </w:rPr>
      </w:pPr>
      <w:r>
        <w:rPr>
          <w:b/>
          <w:color w:val="222A35" w:themeColor="text2" w:themeShade="80"/>
          <w:u w:val="single"/>
        </w:rPr>
        <w:lastRenderedPageBreak/>
        <w:t>Website:</w:t>
      </w:r>
      <w:r>
        <w:rPr>
          <w:color w:val="222A35" w:themeColor="text2" w:themeShade="80"/>
        </w:rPr>
        <w:t xml:space="preserve">  Wendy said </w:t>
      </w:r>
      <w:r w:rsidR="00E92DDA">
        <w:rPr>
          <w:color w:val="222A35" w:themeColor="text2" w:themeShade="80"/>
        </w:rPr>
        <w:t>she has asked our webmaster, Eric, to put a pop-up of the poster for the Spring Sale on the website.  Wendy said on</w:t>
      </w:r>
      <w:r w:rsidR="00761B2F">
        <w:rPr>
          <w:color w:val="222A35" w:themeColor="text2" w:themeShade="80"/>
        </w:rPr>
        <w:t>e</w:t>
      </w:r>
      <w:r w:rsidR="00E92DDA">
        <w:rPr>
          <w:color w:val="222A35" w:themeColor="text2" w:themeShade="80"/>
        </w:rPr>
        <w:t xml:space="preserve"> the Begonia Club members has volunteered to post events on the SG&amp;AC Facebook site but she needs access to be able to post events. </w:t>
      </w:r>
    </w:p>
    <w:p w:rsidR="008C5B39" w:rsidRDefault="002B5843" w:rsidP="00FD0423">
      <w:pPr>
        <w:rPr>
          <w:color w:val="222A35" w:themeColor="text2" w:themeShade="80"/>
        </w:rPr>
      </w:pPr>
      <w:r>
        <w:rPr>
          <w:color w:val="222A35" w:themeColor="text2" w:themeShade="80"/>
        </w:rPr>
        <w:t xml:space="preserve"> </w:t>
      </w:r>
      <w:r w:rsidR="00DD61E0">
        <w:rPr>
          <w:color w:val="222A35" w:themeColor="text2" w:themeShade="80"/>
        </w:rPr>
        <w:t xml:space="preserve"> </w:t>
      </w:r>
    </w:p>
    <w:p w:rsidR="007E5D17" w:rsidRDefault="002B0AC6" w:rsidP="007E5D17">
      <w:pPr>
        <w:jc w:val="center"/>
        <w:rPr>
          <w:b/>
          <w:color w:val="222A35" w:themeColor="text2" w:themeShade="80"/>
        </w:rPr>
      </w:pPr>
      <w:r>
        <w:rPr>
          <w:b/>
          <w:color w:val="222A35" w:themeColor="text2" w:themeShade="80"/>
        </w:rPr>
        <w:t>OLD</w:t>
      </w:r>
      <w:r w:rsidR="007E5D17" w:rsidRPr="007E5D17">
        <w:rPr>
          <w:b/>
          <w:color w:val="222A35" w:themeColor="text2" w:themeShade="80"/>
        </w:rPr>
        <w:t xml:space="preserve"> BUSINESS</w:t>
      </w:r>
    </w:p>
    <w:p w:rsidR="000D0B09" w:rsidRDefault="000D0B09" w:rsidP="002F2D46">
      <w:pPr>
        <w:rPr>
          <w:b/>
          <w:color w:val="222A35" w:themeColor="text2" w:themeShade="80"/>
          <w:u w:val="single"/>
        </w:rPr>
      </w:pPr>
    </w:p>
    <w:p w:rsidR="000D0B09" w:rsidRDefault="000D0B09" w:rsidP="00E92DDA">
      <w:pPr>
        <w:rPr>
          <w:color w:val="222A35" w:themeColor="text2" w:themeShade="80"/>
        </w:rPr>
      </w:pPr>
      <w:r>
        <w:rPr>
          <w:b/>
          <w:color w:val="222A35" w:themeColor="text2" w:themeShade="80"/>
          <w:u w:val="single"/>
        </w:rPr>
        <w:t xml:space="preserve">City </w:t>
      </w:r>
      <w:r w:rsidR="00E92DDA">
        <w:rPr>
          <w:b/>
          <w:color w:val="222A35" w:themeColor="text2" w:themeShade="80"/>
          <w:u w:val="single"/>
        </w:rPr>
        <w:t>Management of the Center</w:t>
      </w:r>
      <w:r w:rsidR="002F2D46">
        <w:rPr>
          <w:b/>
          <w:color w:val="222A35" w:themeColor="text2" w:themeShade="80"/>
          <w:u w:val="single"/>
        </w:rPr>
        <w:t>:</w:t>
      </w:r>
      <w:r w:rsidR="002F2D46">
        <w:rPr>
          <w:color w:val="222A35" w:themeColor="text2" w:themeShade="80"/>
        </w:rPr>
        <w:t xml:space="preserve">  </w:t>
      </w:r>
      <w:r w:rsidR="00E92DDA">
        <w:rPr>
          <w:color w:val="222A35" w:themeColor="text2" w:themeShade="80"/>
        </w:rPr>
        <w:t>The Cymbidium Society was told they could not have a meeting on Wednesday, November 29, 2023 because the date was given to an outside group.  Ken said he will talk to Anthony about this.</w:t>
      </w:r>
    </w:p>
    <w:p w:rsidR="00E92DDA" w:rsidRDefault="00E92DDA" w:rsidP="00E92DDA">
      <w:pPr>
        <w:rPr>
          <w:color w:val="222A35" w:themeColor="text2" w:themeShade="80"/>
        </w:rPr>
      </w:pPr>
    </w:p>
    <w:p w:rsidR="001D3543" w:rsidRDefault="00E92DDA" w:rsidP="002F2D46">
      <w:pPr>
        <w:rPr>
          <w:color w:val="222A35" w:themeColor="text2" w:themeShade="80"/>
        </w:rPr>
      </w:pPr>
      <w:r>
        <w:rPr>
          <w:color w:val="222A35" w:themeColor="text2" w:themeShade="80"/>
        </w:rPr>
        <w:t xml:space="preserve">The Cactus &amp; Succulent Society said they could not schedule their Annual Sale </w:t>
      </w:r>
      <w:r w:rsidR="00A30455">
        <w:rPr>
          <w:color w:val="222A35" w:themeColor="text2" w:themeShade="80"/>
        </w:rPr>
        <w:t xml:space="preserve">that have traditionally held </w:t>
      </w:r>
      <w:r>
        <w:rPr>
          <w:color w:val="222A35" w:themeColor="text2" w:themeShade="80"/>
        </w:rPr>
        <w:t xml:space="preserve">on the </w:t>
      </w:r>
      <w:r w:rsidR="00761B2F">
        <w:rPr>
          <w:color w:val="222A35" w:themeColor="text2" w:themeShade="80"/>
        </w:rPr>
        <w:t>fourth weekend in May, May 26, 27 &amp; 28, 2023, because there is a rummage sale scheduled for Saturday, May 27 and the National Clock and Watch is scheduled on Sunday, May 28.  The rummage sale is sponsored by Ikebana International and the Friends of East Sacramento, Ikebana said they will work with the Cactus &amp; Succulent Society to change their rummage sale date.</w:t>
      </w:r>
    </w:p>
    <w:p w:rsidR="000D0B09" w:rsidRDefault="000D0B09" w:rsidP="002F2D46">
      <w:pPr>
        <w:rPr>
          <w:color w:val="222A35" w:themeColor="text2" w:themeShade="80"/>
        </w:rPr>
      </w:pPr>
    </w:p>
    <w:p w:rsidR="00761B2F" w:rsidRDefault="001736AC" w:rsidP="002F2D46">
      <w:pPr>
        <w:rPr>
          <w:color w:val="222A35" w:themeColor="text2" w:themeShade="80"/>
        </w:rPr>
      </w:pPr>
      <w:r>
        <w:rPr>
          <w:b/>
          <w:color w:val="222A35" w:themeColor="text2" w:themeShade="80"/>
          <w:u w:val="single"/>
        </w:rPr>
        <w:t>AV Integration:</w:t>
      </w:r>
      <w:r>
        <w:rPr>
          <w:color w:val="222A35" w:themeColor="text2" w:themeShade="80"/>
        </w:rPr>
        <w:t xml:space="preserve">  </w:t>
      </w:r>
      <w:r w:rsidR="001D3543">
        <w:rPr>
          <w:color w:val="222A35" w:themeColor="text2" w:themeShade="80"/>
        </w:rPr>
        <w:t xml:space="preserve">The HDMI connection needs to be repaired </w:t>
      </w:r>
      <w:r w:rsidR="00761B2F">
        <w:rPr>
          <w:color w:val="222A35" w:themeColor="text2" w:themeShade="80"/>
        </w:rPr>
        <w:t xml:space="preserve">again.  </w:t>
      </w:r>
    </w:p>
    <w:p w:rsidR="00761B2F" w:rsidRDefault="00761B2F" w:rsidP="002F2D46">
      <w:pPr>
        <w:rPr>
          <w:color w:val="222A35" w:themeColor="text2" w:themeShade="80"/>
        </w:rPr>
      </w:pPr>
    </w:p>
    <w:p w:rsidR="00761B2F" w:rsidRPr="00761B2F" w:rsidRDefault="00761B2F" w:rsidP="002F2D46">
      <w:pPr>
        <w:rPr>
          <w:color w:val="222A35" w:themeColor="text2" w:themeShade="80"/>
        </w:rPr>
      </w:pPr>
      <w:r>
        <w:rPr>
          <w:b/>
          <w:color w:val="222A35" w:themeColor="text2" w:themeShade="80"/>
          <w:u w:val="single"/>
        </w:rPr>
        <w:t>Stage in Large Room:</w:t>
      </w:r>
      <w:r>
        <w:rPr>
          <w:color w:val="222A35" w:themeColor="text2" w:themeShade="80"/>
        </w:rPr>
        <w:t xml:space="preserve">  The City has informed the clubs that the stage is unsafe and will not be put up.  Ken will talk to Anthony about the replacement of the stage.  Many of the clubs use the stage during their shows and sales.</w:t>
      </w: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032620">
        <w:t>8</w:t>
      </w:r>
      <w:r w:rsidR="005C42EF">
        <w:t>:</w:t>
      </w:r>
      <w:r w:rsidR="00A30455">
        <w:t>50</w:t>
      </w:r>
      <w:r w:rsidR="00032620">
        <w:t xml:space="preserve"> </w:t>
      </w:r>
      <w:r w:rsidR="005C42EF">
        <w:t>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rsidSect="00D1245B">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32620"/>
    <w:rsid w:val="000403F0"/>
    <w:rsid w:val="00046D73"/>
    <w:rsid w:val="0005138A"/>
    <w:rsid w:val="00073366"/>
    <w:rsid w:val="0007713A"/>
    <w:rsid w:val="0008207C"/>
    <w:rsid w:val="000A75B7"/>
    <w:rsid w:val="000D0B09"/>
    <w:rsid w:val="000E5D8D"/>
    <w:rsid w:val="0011485B"/>
    <w:rsid w:val="00166B4E"/>
    <w:rsid w:val="00166EBF"/>
    <w:rsid w:val="00167E86"/>
    <w:rsid w:val="00172679"/>
    <w:rsid w:val="001736AC"/>
    <w:rsid w:val="00190EAD"/>
    <w:rsid w:val="001A67A0"/>
    <w:rsid w:val="001D3543"/>
    <w:rsid w:val="001D4706"/>
    <w:rsid w:val="001D4977"/>
    <w:rsid w:val="001E31F4"/>
    <w:rsid w:val="00200717"/>
    <w:rsid w:val="0021602A"/>
    <w:rsid w:val="00237521"/>
    <w:rsid w:val="0024506A"/>
    <w:rsid w:val="0025275B"/>
    <w:rsid w:val="00266563"/>
    <w:rsid w:val="002A3B79"/>
    <w:rsid w:val="002B0AC6"/>
    <w:rsid w:val="002B5843"/>
    <w:rsid w:val="002D17EA"/>
    <w:rsid w:val="002D190A"/>
    <w:rsid w:val="002F2D46"/>
    <w:rsid w:val="00317988"/>
    <w:rsid w:val="0034682E"/>
    <w:rsid w:val="003542E7"/>
    <w:rsid w:val="003645D3"/>
    <w:rsid w:val="0039251C"/>
    <w:rsid w:val="003B42B4"/>
    <w:rsid w:val="003D02F3"/>
    <w:rsid w:val="003D1E03"/>
    <w:rsid w:val="003D6687"/>
    <w:rsid w:val="003F0CAB"/>
    <w:rsid w:val="0042492C"/>
    <w:rsid w:val="00435077"/>
    <w:rsid w:val="004352FE"/>
    <w:rsid w:val="00451DA4"/>
    <w:rsid w:val="00467348"/>
    <w:rsid w:val="00482A30"/>
    <w:rsid w:val="004B12D8"/>
    <w:rsid w:val="004C02AF"/>
    <w:rsid w:val="004E1891"/>
    <w:rsid w:val="0053338F"/>
    <w:rsid w:val="00535DD4"/>
    <w:rsid w:val="00564498"/>
    <w:rsid w:val="00590A0C"/>
    <w:rsid w:val="005B7BB9"/>
    <w:rsid w:val="005C42EF"/>
    <w:rsid w:val="00640B36"/>
    <w:rsid w:val="006549EC"/>
    <w:rsid w:val="006760C8"/>
    <w:rsid w:val="00676657"/>
    <w:rsid w:val="00687A0C"/>
    <w:rsid w:val="006E10FA"/>
    <w:rsid w:val="00704E4C"/>
    <w:rsid w:val="00713F33"/>
    <w:rsid w:val="00716974"/>
    <w:rsid w:val="007252C2"/>
    <w:rsid w:val="0072597C"/>
    <w:rsid w:val="00731FEF"/>
    <w:rsid w:val="00737DC3"/>
    <w:rsid w:val="00761B2F"/>
    <w:rsid w:val="007656D8"/>
    <w:rsid w:val="007667D5"/>
    <w:rsid w:val="0077327B"/>
    <w:rsid w:val="00794D85"/>
    <w:rsid w:val="007A1983"/>
    <w:rsid w:val="007B6581"/>
    <w:rsid w:val="007B7860"/>
    <w:rsid w:val="007E389F"/>
    <w:rsid w:val="007E5D17"/>
    <w:rsid w:val="0083159C"/>
    <w:rsid w:val="00845191"/>
    <w:rsid w:val="008547B8"/>
    <w:rsid w:val="00870997"/>
    <w:rsid w:val="008718B6"/>
    <w:rsid w:val="00887117"/>
    <w:rsid w:val="00892E00"/>
    <w:rsid w:val="00895091"/>
    <w:rsid w:val="008A0B37"/>
    <w:rsid w:val="008A4A10"/>
    <w:rsid w:val="008A7EA1"/>
    <w:rsid w:val="008C5B39"/>
    <w:rsid w:val="008D3D4F"/>
    <w:rsid w:val="008D5ACA"/>
    <w:rsid w:val="008E4F4A"/>
    <w:rsid w:val="00915369"/>
    <w:rsid w:val="00922419"/>
    <w:rsid w:val="00965706"/>
    <w:rsid w:val="009824B1"/>
    <w:rsid w:val="009876F1"/>
    <w:rsid w:val="009938B2"/>
    <w:rsid w:val="00994FD3"/>
    <w:rsid w:val="009A575F"/>
    <w:rsid w:val="009E2FE3"/>
    <w:rsid w:val="009E4797"/>
    <w:rsid w:val="00A175A4"/>
    <w:rsid w:val="00A30455"/>
    <w:rsid w:val="00A31E0B"/>
    <w:rsid w:val="00A471C5"/>
    <w:rsid w:val="00A53531"/>
    <w:rsid w:val="00A547AA"/>
    <w:rsid w:val="00A73AC3"/>
    <w:rsid w:val="00A81627"/>
    <w:rsid w:val="00AB4A41"/>
    <w:rsid w:val="00AE2C85"/>
    <w:rsid w:val="00AF091F"/>
    <w:rsid w:val="00AF5BFF"/>
    <w:rsid w:val="00AF6F0A"/>
    <w:rsid w:val="00B218DB"/>
    <w:rsid w:val="00B30CA5"/>
    <w:rsid w:val="00B30D0E"/>
    <w:rsid w:val="00B320E3"/>
    <w:rsid w:val="00B5503B"/>
    <w:rsid w:val="00B60A4C"/>
    <w:rsid w:val="00B8090A"/>
    <w:rsid w:val="00B851CE"/>
    <w:rsid w:val="00BA7FBE"/>
    <w:rsid w:val="00BB2EE3"/>
    <w:rsid w:val="00BE4384"/>
    <w:rsid w:val="00BF265B"/>
    <w:rsid w:val="00C10A9F"/>
    <w:rsid w:val="00C70057"/>
    <w:rsid w:val="00C721AF"/>
    <w:rsid w:val="00C87013"/>
    <w:rsid w:val="00CA11C5"/>
    <w:rsid w:val="00CA4608"/>
    <w:rsid w:val="00CA5004"/>
    <w:rsid w:val="00CC1FC4"/>
    <w:rsid w:val="00CD5A61"/>
    <w:rsid w:val="00D1245B"/>
    <w:rsid w:val="00D248E0"/>
    <w:rsid w:val="00D26EF2"/>
    <w:rsid w:val="00D44EEC"/>
    <w:rsid w:val="00D60FF8"/>
    <w:rsid w:val="00D83E45"/>
    <w:rsid w:val="00DD61E0"/>
    <w:rsid w:val="00DE3663"/>
    <w:rsid w:val="00E230AB"/>
    <w:rsid w:val="00E26097"/>
    <w:rsid w:val="00E543C3"/>
    <w:rsid w:val="00E546EF"/>
    <w:rsid w:val="00E7433A"/>
    <w:rsid w:val="00E8101F"/>
    <w:rsid w:val="00E92DDA"/>
    <w:rsid w:val="00EA32BA"/>
    <w:rsid w:val="00EB36D2"/>
    <w:rsid w:val="00EC15CE"/>
    <w:rsid w:val="00ED06FC"/>
    <w:rsid w:val="00EF5703"/>
    <w:rsid w:val="00F000D9"/>
    <w:rsid w:val="00F052C6"/>
    <w:rsid w:val="00F43C62"/>
    <w:rsid w:val="00F657C2"/>
    <w:rsid w:val="00F75DEC"/>
    <w:rsid w:val="00FA2ECC"/>
    <w:rsid w:val="00FC7F3B"/>
    <w:rsid w:val="00FD0423"/>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0216"/>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21310-B5B5-4979-B3E5-C6046BE6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3</cp:revision>
  <cp:lastPrinted>2023-03-07T00:16:00Z</cp:lastPrinted>
  <dcterms:created xsi:type="dcterms:W3CDTF">2023-03-07T00:17:00Z</dcterms:created>
  <dcterms:modified xsi:type="dcterms:W3CDTF">2023-03-07T17:28:00Z</dcterms:modified>
</cp:coreProperties>
</file>