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83159C" w:rsidP="00965706">
      <w:pPr>
        <w:jc w:val="center"/>
        <w:rPr>
          <w:color w:val="222A35" w:themeColor="text2" w:themeShade="80"/>
        </w:rPr>
      </w:pPr>
      <w:r>
        <w:rPr>
          <w:color w:val="222A35" w:themeColor="text2" w:themeShade="80"/>
        </w:rPr>
        <w:t>September</w:t>
      </w:r>
      <w:r w:rsidR="00716974">
        <w:rPr>
          <w:color w:val="222A35" w:themeColor="text2" w:themeShade="80"/>
        </w:rPr>
        <w:t xml:space="preserve"> 1</w:t>
      </w:r>
      <w:r>
        <w:rPr>
          <w:color w:val="222A35" w:themeColor="text2" w:themeShade="80"/>
        </w:rPr>
        <w:t>2</w:t>
      </w:r>
      <w:r w:rsidR="00716974">
        <w:rPr>
          <w:color w:val="222A35" w:themeColor="text2" w:themeShade="80"/>
        </w:rPr>
        <w:t>, 2022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7:05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A3B79">
        <w:rPr>
          <w:color w:val="222A35" w:themeColor="text2" w:themeShade="80"/>
        </w:rPr>
        <w:t xml:space="preserve">Vice President Jan Goehring, </w:t>
      </w:r>
      <w:r w:rsidR="0025275B">
        <w:rPr>
          <w:color w:val="222A35" w:themeColor="text2" w:themeShade="80"/>
        </w:rPr>
        <w:t>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0403F0">
        <w:rPr>
          <w:color w:val="222A35" w:themeColor="text2" w:themeShade="80"/>
        </w:rPr>
        <w:t xml:space="preserve"> and</w:t>
      </w:r>
      <w:r w:rsidR="00716974">
        <w:rPr>
          <w:color w:val="222A35" w:themeColor="text2" w:themeShade="80"/>
        </w:rPr>
        <w:t xml:space="preserve"> D</w:t>
      </w:r>
      <w:r w:rsidR="00BA7FBE">
        <w:rPr>
          <w:color w:val="222A35" w:themeColor="text2" w:themeShade="80"/>
        </w:rPr>
        <w:t>irector</w:t>
      </w:r>
      <w:r w:rsidR="00716974">
        <w:rPr>
          <w:color w:val="222A35" w:themeColor="text2" w:themeShade="80"/>
        </w:rPr>
        <w:t xml:space="preserve"> MJ Kelly.</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895091">
        <w:t>African Violet Society – Capital City,</w:t>
      </w:r>
      <w:r w:rsidR="0039251C">
        <w:t xml:space="preserve"> </w:t>
      </w:r>
      <w:r w:rsidR="00716974">
        <w:t xml:space="preserve">American Bonsai, </w:t>
      </w:r>
      <w:r w:rsidR="00794D85">
        <w:t>Begon</w:t>
      </w:r>
      <w:r>
        <w:t xml:space="preserve">ia </w:t>
      </w:r>
      <w:r w:rsidR="00046D73">
        <w:t xml:space="preserve">Society, </w:t>
      </w:r>
      <w:r w:rsidR="003F0CAB">
        <w:t xml:space="preserve">Chrysanthemum Society, </w:t>
      </w:r>
      <w:r w:rsidR="00EC15CE">
        <w:t xml:space="preserve">Cymbidium Society, </w:t>
      </w:r>
      <w:r w:rsidR="00895091">
        <w:t xml:space="preserve">Fuchsia Society, </w:t>
      </w:r>
      <w:r w:rsidR="00237521">
        <w:t>Gypsy</w:t>
      </w:r>
      <w:r w:rsidR="00167E86">
        <w:t xml:space="preserve"> Traders Antique </w:t>
      </w:r>
      <w:r w:rsidR="00AF091F">
        <w:t>Club</w:t>
      </w:r>
      <w:r w:rsidR="00006D3D">
        <w:t>,</w:t>
      </w:r>
      <w:r w:rsidR="00B851CE">
        <w:t xml:space="preserve"> </w:t>
      </w:r>
      <w:r w:rsidR="001D4706">
        <w:t xml:space="preserve">Ikebana International, </w:t>
      </w:r>
      <w:r w:rsidR="0025275B">
        <w:t>Nat</w:t>
      </w:r>
      <w:r w:rsidR="002B5843">
        <w:t>ional Watch &amp; Clock Collectors,</w:t>
      </w:r>
      <w:r w:rsidR="000403F0">
        <w:t xml:space="preserve"> Perennial Plant </w:t>
      </w:r>
      <w:r w:rsidR="004E1891">
        <w:t>Club, River</w:t>
      </w:r>
      <w:r w:rsidR="00167E86">
        <w:t xml:space="preserve"> Park Garden </w:t>
      </w:r>
      <w:r w:rsidR="001D4706">
        <w:t>Club,</w:t>
      </w:r>
      <w:r w:rsidR="00A31E0B">
        <w:t xml:space="preserve"> </w:t>
      </w:r>
      <w:r w:rsidR="008D3D4F">
        <w:t>Sacramento</w:t>
      </w:r>
      <w:r>
        <w:t xml:space="preserve"> Rose </w:t>
      </w:r>
      <w:r w:rsidR="00A31E0B">
        <w:t>Society</w:t>
      </w:r>
      <w:r w:rsidR="001D4706">
        <w:t xml:space="preserve">, </w:t>
      </w:r>
      <w:r w:rsidR="00716974">
        <w:t>Sacramento Floral Design Guild</w:t>
      </w:r>
      <w:r w:rsidR="000403F0">
        <w:t xml:space="preserve">, Satsuki Aikokai Assn., Sierra Camera, </w:t>
      </w:r>
      <w:r w:rsidR="001D4706">
        <w:t>Sogetsu Ikebana of Sacramento</w:t>
      </w:r>
      <w:r w:rsidR="000403F0">
        <w:t>, and the Friends of East Sacramento.</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0403F0">
        <w:rPr>
          <w:color w:val="222A35" w:themeColor="text2" w:themeShade="80"/>
        </w:rPr>
        <w:t>August 1,</w:t>
      </w:r>
      <w:r w:rsidR="001D4706">
        <w:rPr>
          <w:color w:val="222A35" w:themeColor="text2" w:themeShade="80"/>
        </w:rPr>
        <w:t xml:space="preserve"> 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F75DEC"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0403F0">
        <w:rPr>
          <w:color w:val="222A35" w:themeColor="text2" w:themeShade="80"/>
        </w:rPr>
        <w:t>August</w:t>
      </w:r>
      <w:r w:rsidR="0053338F">
        <w:rPr>
          <w:color w:val="222A35" w:themeColor="text2" w:themeShade="80"/>
        </w:rPr>
        <w:t>,</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716974">
        <w:rPr>
          <w:color w:val="222A35" w:themeColor="text2" w:themeShade="80"/>
        </w:rPr>
        <w:t>2</w:t>
      </w:r>
      <w:r w:rsidR="000403F0">
        <w:rPr>
          <w:color w:val="222A35" w:themeColor="text2" w:themeShade="80"/>
        </w:rPr>
        <w:t>68.58</w:t>
      </w:r>
      <w:r w:rsidR="00C721AF">
        <w:rPr>
          <w:color w:val="222A35" w:themeColor="text2" w:themeShade="80"/>
        </w:rPr>
        <w:t xml:space="preserve"> </w:t>
      </w:r>
      <w:r w:rsidR="00EC15CE">
        <w:rPr>
          <w:color w:val="222A35" w:themeColor="text2" w:themeShade="80"/>
        </w:rPr>
        <w:t>and income was $</w:t>
      </w:r>
      <w:r w:rsidR="000403F0">
        <w:rPr>
          <w:color w:val="222A35" w:themeColor="text2" w:themeShade="80"/>
        </w:rPr>
        <w:t>2,708.09</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248E0">
        <w:rPr>
          <w:color w:val="222A35" w:themeColor="text2" w:themeShade="80"/>
        </w:rPr>
        <w:t>8</w:t>
      </w:r>
      <w:r w:rsidR="000403F0">
        <w:rPr>
          <w:color w:val="222A35" w:themeColor="text2" w:themeShade="80"/>
        </w:rPr>
        <w:t>9</w:t>
      </w:r>
      <w:r w:rsidR="00716974">
        <w:rPr>
          <w:color w:val="222A35" w:themeColor="text2" w:themeShade="80"/>
        </w:rPr>
        <w:t>,</w:t>
      </w:r>
      <w:r w:rsidR="000403F0">
        <w:rPr>
          <w:color w:val="222A35" w:themeColor="text2" w:themeShade="80"/>
        </w:rPr>
        <w:t>229.51.</w:t>
      </w:r>
      <w:r w:rsidR="006760C8">
        <w:rPr>
          <w:color w:val="222A35" w:themeColor="text2" w:themeShade="80"/>
        </w:rPr>
        <w:t xml:space="preserve">  </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D248E0" w:rsidRDefault="00D83E45" w:rsidP="00716974">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0403F0">
        <w:rPr>
          <w:color w:val="222A35" w:themeColor="text2" w:themeShade="80"/>
        </w:rPr>
        <w:t xml:space="preserve">said the kitchen is being kept very clean.  She said she is trying to get things set-up for the City to take over the management of the Center but she expects there will be some </w:t>
      </w:r>
      <w:r w:rsidR="00870997">
        <w:rPr>
          <w:color w:val="222A35" w:themeColor="text2" w:themeShade="80"/>
        </w:rPr>
        <w:t>bumps and hiccups during the transition.  She said she has not heard from several clubs regarding their dates for the next calendar year – Bromeliads, Cactus and Succulents, Iris, Native Plant Society and Sacramento Potters – Art by Fire.  She said she does not know what the City rental rates will be but the rates have not been raised since 2017.  She said they also might imple</w:t>
      </w:r>
      <w:r w:rsidR="004E1891">
        <w:rPr>
          <w:color w:val="222A35" w:themeColor="text2" w:themeShade="80"/>
        </w:rPr>
        <w:t>me</w:t>
      </w:r>
      <w:r w:rsidR="00870997">
        <w:rPr>
          <w:color w:val="222A35" w:themeColor="text2" w:themeShade="80"/>
        </w:rPr>
        <w:t xml:space="preserve">nt </w:t>
      </w:r>
      <w:r w:rsidR="004E1891">
        <w:rPr>
          <w:color w:val="222A35" w:themeColor="text2" w:themeShade="80"/>
        </w:rPr>
        <w:t>an event cancellation policy like they have at other centers they manage.</w:t>
      </w:r>
    </w:p>
    <w:p w:rsidR="006E10FA" w:rsidRDefault="006E10FA" w:rsidP="00640B36">
      <w:pPr>
        <w:rPr>
          <w:color w:val="222A35" w:themeColor="text2" w:themeShade="80"/>
        </w:rPr>
      </w:pPr>
    </w:p>
    <w:p w:rsidR="00FD0423" w:rsidRDefault="006E10FA" w:rsidP="00FD0423">
      <w:pPr>
        <w:rPr>
          <w:color w:val="222A35" w:themeColor="text2" w:themeShade="80"/>
        </w:rPr>
      </w:pPr>
      <w:r>
        <w:rPr>
          <w:b/>
          <w:color w:val="222A35" w:themeColor="text2" w:themeShade="80"/>
          <w:u w:val="single"/>
        </w:rPr>
        <w:t>SG&amp;AC Garden</w:t>
      </w:r>
      <w:r>
        <w:rPr>
          <w:color w:val="222A35" w:themeColor="text2" w:themeShade="80"/>
        </w:rPr>
        <w:t xml:space="preserve">:  Lee Ruth said </w:t>
      </w:r>
      <w:r w:rsidR="000403F0">
        <w:rPr>
          <w:color w:val="222A35" w:themeColor="text2" w:themeShade="80"/>
        </w:rPr>
        <w:t xml:space="preserve">the plants on the perimeter of the building were really suffering </w:t>
      </w:r>
      <w:r w:rsidR="004E1891">
        <w:rPr>
          <w:color w:val="222A35" w:themeColor="text2" w:themeShade="80"/>
        </w:rPr>
        <w:t xml:space="preserve">in the extremely hot weather </w:t>
      </w:r>
      <w:r w:rsidR="000403F0">
        <w:rPr>
          <w:color w:val="222A35" w:themeColor="text2" w:themeShade="80"/>
        </w:rPr>
        <w:t>so Joe Pane called the park people and they reset the watering schedule – it had been running for five minutes three times a week so they reset it to run longer.</w:t>
      </w:r>
    </w:p>
    <w:p w:rsidR="000403F0" w:rsidRDefault="000403F0" w:rsidP="00FD0423">
      <w:pPr>
        <w:rPr>
          <w:color w:val="222A35" w:themeColor="text2" w:themeShade="80"/>
        </w:rPr>
      </w:pPr>
    </w:p>
    <w:p w:rsidR="006760C8" w:rsidRPr="006760C8" w:rsidRDefault="006760C8" w:rsidP="00640B36">
      <w:pPr>
        <w:rPr>
          <w:color w:val="222A35" w:themeColor="text2" w:themeShade="80"/>
        </w:rPr>
      </w:pPr>
      <w:r>
        <w:rPr>
          <w:b/>
          <w:color w:val="222A35" w:themeColor="text2" w:themeShade="80"/>
          <w:u w:val="single"/>
        </w:rPr>
        <w:t>Fall Sale:</w:t>
      </w:r>
      <w:r>
        <w:rPr>
          <w:color w:val="222A35" w:themeColor="text2" w:themeShade="80"/>
        </w:rPr>
        <w:t xml:space="preserve">  </w:t>
      </w:r>
      <w:r w:rsidR="000403F0">
        <w:rPr>
          <w:color w:val="222A35" w:themeColor="text2" w:themeShade="80"/>
        </w:rPr>
        <w:t xml:space="preserve">Wendy said 30 clubs and vendors are signed up for the sale.  </w:t>
      </w:r>
      <w:r w:rsidR="00870997">
        <w:rPr>
          <w:color w:val="222A35" w:themeColor="text2" w:themeShade="80"/>
        </w:rPr>
        <w:t>She said she has a map of the set-up for the sale and th</w:t>
      </w:r>
      <w:r w:rsidR="0005138A">
        <w:rPr>
          <w:color w:val="222A35" w:themeColor="text2" w:themeShade="80"/>
        </w:rPr>
        <w:t>at</w:t>
      </w:r>
      <w:r w:rsidR="00870997">
        <w:rPr>
          <w:color w:val="222A35" w:themeColor="text2" w:themeShade="80"/>
        </w:rPr>
        <w:t xml:space="preserve"> we will probably be short 10 to 12 tables so we have </w:t>
      </w:r>
      <w:r w:rsidR="0005138A">
        <w:rPr>
          <w:color w:val="222A35" w:themeColor="text2" w:themeShade="80"/>
        </w:rPr>
        <w:t xml:space="preserve">asked </w:t>
      </w:r>
      <w:r w:rsidR="00870997">
        <w:rPr>
          <w:color w:val="222A35" w:themeColor="text2" w:themeShade="80"/>
        </w:rPr>
        <w:t>clubs to bring tables, otherwise we have to rent them and they will no</w:t>
      </w:r>
      <w:r w:rsidR="0005138A">
        <w:rPr>
          <w:color w:val="222A35" w:themeColor="text2" w:themeShade="80"/>
        </w:rPr>
        <w:t>t</w:t>
      </w:r>
      <w:r w:rsidR="00870997">
        <w:rPr>
          <w:color w:val="222A35" w:themeColor="text2" w:themeShade="80"/>
        </w:rPr>
        <w:t xml:space="preserve"> deliver that number of tables so they will have to be picked up.</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870997">
        <w:rPr>
          <w:color w:val="222A35" w:themeColor="text2" w:themeShade="80"/>
        </w:rPr>
        <w:t>October</w:t>
      </w:r>
      <w:r w:rsidR="000A75B7">
        <w:rPr>
          <w:color w:val="222A35" w:themeColor="text2" w:themeShade="80"/>
        </w:rPr>
        <w:t xml:space="preserve">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FD0423">
        <w:rPr>
          <w:color w:val="222A35" w:themeColor="text2" w:themeShade="80"/>
        </w:rPr>
        <w:t xml:space="preserve"> for the </w:t>
      </w:r>
      <w:r w:rsidR="00870997">
        <w:rPr>
          <w:color w:val="222A35" w:themeColor="text2" w:themeShade="80"/>
        </w:rPr>
        <w:t>next</w:t>
      </w:r>
      <w:r w:rsidR="00FD0423">
        <w:rPr>
          <w:color w:val="222A35" w:themeColor="text2" w:themeShade="80"/>
        </w:rPr>
        <w:t xml:space="preserve"> issue</w:t>
      </w:r>
      <w:r w:rsidR="00676657">
        <w:rPr>
          <w:color w:val="222A35" w:themeColor="text2" w:themeShade="80"/>
        </w:rPr>
        <w:t>.</w:t>
      </w:r>
      <w:r w:rsidR="00200717">
        <w:rPr>
          <w:color w:val="222A35" w:themeColor="text2" w:themeShade="80"/>
        </w:rPr>
        <w:t xml:space="preserve">  </w:t>
      </w:r>
      <w:r w:rsidR="008A7EA1">
        <w:rPr>
          <w:color w:val="222A35" w:themeColor="text2" w:themeShade="80"/>
        </w:rPr>
        <w:t xml:space="preserve">Wendy asked the clubs to get </w:t>
      </w:r>
      <w:r w:rsidR="00F000D9">
        <w:rPr>
          <w:color w:val="222A35" w:themeColor="text2" w:themeShade="80"/>
        </w:rPr>
        <w:t xml:space="preserve">any changes in officers to her so we can get them changed on the </w:t>
      </w:r>
      <w:r w:rsidR="00870997">
        <w:rPr>
          <w:color w:val="222A35" w:themeColor="text2" w:themeShade="80"/>
        </w:rPr>
        <w:t>new website when it is up and running.</w:t>
      </w:r>
    </w:p>
    <w:p w:rsidR="00FD0423" w:rsidRDefault="00FD0423" w:rsidP="00006D3D">
      <w:pPr>
        <w:rPr>
          <w:color w:val="222A35" w:themeColor="text2" w:themeShade="80"/>
        </w:rPr>
      </w:pPr>
      <w:bookmarkStart w:id="0" w:name="_GoBack"/>
      <w:bookmarkEnd w:id="0"/>
    </w:p>
    <w:p w:rsidR="00FD0423" w:rsidRDefault="00FD0423" w:rsidP="00006D3D">
      <w:pPr>
        <w:rPr>
          <w:color w:val="222A35" w:themeColor="text2" w:themeShade="80"/>
        </w:rPr>
      </w:pPr>
      <w:r>
        <w:rPr>
          <w:b/>
          <w:color w:val="222A35" w:themeColor="text2" w:themeShade="80"/>
          <w:u w:val="single"/>
        </w:rPr>
        <w:t>Website:</w:t>
      </w:r>
      <w:r>
        <w:rPr>
          <w:color w:val="222A35" w:themeColor="text2" w:themeShade="80"/>
        </w:rPr>
        <w:t xml:space="preserve">  Wendy said she </w:t>
      </w:r>
      <w:r w:rsidR="00870997">
        <w:rPr>
          <w:color w:val="222A35" w:themeColor="text2" w:themeShade="80"/>
        </w:rPr>
        <w:t>is waiting to hear back from Eric but the test website he sent out looked very good.</w:t>
      </w:r>
    </w:p>
    <w:p w:rsidR="00870997" w:rsidRDefault="00870997" w:rsidP="00006D3D">
      <w:pPr>
        <w:rPr>
          <w:color w:val="222A35" w:themeColor="text2" w:themeShade="80"/>
        </w:rPr>
      </w:pPr>
    </w:p>
    <w:p w:rsidR="005C42EF" w:rsidRDefault="005C42EF" w:rsidP="007E5D17">
      <w:pPr>
        <w:jc w:val="center"/>
        <w:rPr>
          <w:b/>
          <w:color w:val="222A35" w:themeColor="text2" w:themeShade="80"/>
        </w:rPr>
      </w:pPr>
      <w:r>
        <w:rPr>
          <w:b/>
          <w:color w:val="222A35" w:themeColor="text2" w:themeShade="80"/>
        </w:rPr>
        <w:t>NEW BUSINESS</w:t>
      </w:r>
    </w:p>
    <w:p w:rsidR="004E1891" w:rsidRDefault="004E1891" w:rsidP="007E5D17">
      <w:pPr>
        <w:jc w:val="center"/>
        <w:rPr>
          <w:b/>
          <w:color w:val="222A35" w:themeColor="text2" w:themeShade="80"/>
        </w:rPr>
      </w:pPr>
    </w:p>
    <w:p w:rsidR="005C42EF" w:rsidRDefault="004E1891" w:rsidP="004E1891">
      <w:pPr>
        <w:rPr>
          <w:b/>
          <w:color w:val="222A35" w:themeColor="text2" w:themeShade="80"/>
        </w:rPr>
      </w:pPr>
      <w:r>
        <w:rPr>
          <w:b/>
          <w:color w:val="222A35" w:themeColor="text2" w:themeShade="80"/>
          <w:u w:val="single"/>
        </w:rPr>
        <w:t xml:space="preserve">Annual Meeting date for 2023: </w:t>
      </w:r>
      <w:r>
        <w:rPr>
          <w:color w:val="222A35" w:themeColor="text2" w:themeShade="80"/>
        </w:rPr>
        <w:t>Ken said the date of the 2023 Annual Meeting will be Saturday, July 15, 2023.  He said we do not want to schedule it for July 8</w:t>
      </w:r>
      <w:r w:rsidRPr="004E1891">
        <w:rPr>
          <w:color w:val="222A35" w:themeColor="text2" w:themeShade="80"/>
          <w:vertAlign w:val="superscript"/>
        </w:rPr>
        <w:t>th</w:t>
      </w:r>
      <w:r>
        <w:rPr>
          <w:color w:val="222A35" w:themeColor="text2" w:themeShade="80"/>
        </w:rPr>
        <w:t xml:space="preserve"> because that is during the 4</w:t>
      </w:r>
      <w:r w:rsidRPr="004E1891">
        <w:rPr>
          <w:color w:val="222A35" w:themeColor="text2" w:themeShade="80"/>
          <w:vertAlign w:val="superscript"/>
        </w:rPr>
        <w:t>th</w:t>
      </w:r>
      <w:r>
        <w:rPr>
          <w:color w:val="222A35" w:themeColor="text2" w:themeShade="80"/>
        </w:rPr>
        <w:t xml:space="preserve"> of July week and attendance is down when we schedule it near the 4</w:t>
      </w:r>
      <w:r w:rsidRPr="004E1891">
        <w:rPr>
          <w:color w:val="222A35" w:themeColor="text2" w:themeShade="80"/>
          <w:vertAlign w:val="superscript"/>
        </w:rPr>
        <w:t>th</w:t>
      </w:r>
      <w:r>
        <w:rPr>
          <w:color w:val="222A35" w:themeColor="text2" w:themeShade="80"/>
        </w:rPr>
        <w:t>.</w:t>
      </w:r>
    </w:p>
    <w:p w:rsidR="005C42EF" w:rsidRDefault="005C42EF" w:rsidP="007E5D17">
      <w:pPr>
        <w:jc w:val="center"/>
        <w:rPr>
          <w:b/>
          <w:color w:val="222A35" w:themeColor="text2" w:themeShade="80"/>
        </w:rPr>
      </w:pP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F657C2" w:rsidRDefault="00F657C2" w:rsidP="007E5D17">
      <w:pPr>
        <w:jc w:val="center"/>
        <w:rPr>
          <w:b/>
          <w:color w:val="222A35" w:themeColor="text2" w:themeShade="80"/>
        </w:rPr>
      </w:pPr>
    </w:p>
    <w:p w:rsidR="00FD0423" w:rsidRPr="004E1891" w:rsidRDefault="004E1891" w:rsidP="007E5D17">
      <w:pPr>
        <w:rPr>
          <w:color w:val="222A35" w:themeColor="text2" w:themeShade="80"/>
        </w:rPr>
      </w:pPr>
      <w:r>
        <w:rPr>
          <w:b/>
          <w:color w:val="222A35" w:themeColor="text2" w:themeShade="80"/>
          <w:u w:val="single"/>
        </w:rPr>
        <w:t>SG&amp;AC Board Meeting Schedule:</w:t>
      </w:r>
      <w:r>
        <w:rPr>
          <w:color w:val="222A35" w:themeColor="text2" w:themeShade="80"/>
        </w:rPr>
        <w:t xml:space="preserve">  Lisa needs the dates for any board meetings that will be held at the Center for 2023.  After discussion it was decided that all meetings will be on Zoom with the exception of the two monthly meetings before the Spring and Fall sales – February and September and the Annual Meeting in July – </w:t>
      </w:r>
      <w:r w:rsidRPr="004E1891">
        <w:rPr>
          <w:b/>
          <w:color w:val="222A35" w:themeColor="text2" w:themeShade="80"/>
          <w:u w:val="single"/>
        </w:rPr>
        <w:t xml:space="preserve">all </w:t>
      </w:r>
      <w:r>
        <w:rPr>
          <w:color w:val="222A35" w:themeColor="text2" w:themeShade="80"/>
        </w:rPr>
        <w:t>other meetings – January, March, April, May, June, August, November and December will be on Zoom.</w:t>
      </w:r>
    </w:p>
    <w:p w:rsidR="00A175A4" w:rsidRDefault="007A1983" w:rsidP="007E5D17">
      <w:pPr>
        <w:rPr>
          <w:color w:val="222A35" w:themeColor="text2" w:themeShade="80"/>
        </w:rPr>
      </w:pPr>
      <w:r>
        <w:rPr>
          <w:color w:val="222A35" w:themeColor="text2" w:themeShade="80"/>
        </w:rPr>
        <w:t xml:space="preserve"> </w:t>
      </w: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4E1891">
        <w:t>7</w:t>
      </w:r>
      <w:r w:rsidR="005C42EF">
        <w:t>:</w:t>
      </w:r>
      <w:r w:rsidR="004E1891">
        <w:t>57</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03F0"/>
    <w:rsid w:val="00046D73"/>
    <w:rsid w:val="0005138A"/>
    <w:rsid w:val="00073366"/>
    <w:rsid w:val="0007713A"/>
    <w:rsid w:val="0008207C"/>
    <w:rsid w:val="000A75B7"/>
    <w:rsid w:val="000E5D8D"/>
    <w:rsid w:val="0011485B"/>
    <w:rsid w:val="00166B4E"/>
    <w:rsid w:val="00166EBF"/>
    <w:rsid w:val="00167E86"/>
    <w:rsid w:val="00172679"/>
    <w:rsid w:val="00190EAD"/>
    <w:rsid w:val="001A67A0"/>
    <w:rsid w:val="001D4706"/>
    <w:rsid w:val="001D4977"/>
    <w:rsid w:val="001E31F4"/>
    <w:rsid w:val="00200717"/>
    <w:rsid w:val="0021602A"/>
    <w:rsid w:val="00237521"/>
    <w:rsid w:val="0024506A"/>
    <w:rsid w:val="0025275B"/>
    <w:rsid w:val="00266563"/>
    <w:rsid w:val="002A3B79"/>
    <w:rsid w:val="002B0AC6"/>
    <w:rsid w:val="002B5843"/>
    <w:rsid w:val="002D17EA"/>
    <w:rsid w:val="002D190A"/>
    <w:rsid w:val="00317988"/>
    <w:rsid w:val="0034682E"/>
    <w:rsid w:val="003542E7"/>
    <w:rsid w:val="003645D3"/>
    <w:rsid w:val="0039251C"/>
    <w:rsid w:val="003B42B4"/>
    <w:rsid w:val="003D02F3"/>
    <w:rsid w:val="003D6687"/>
    <w:rsid w:val="003F0CAB"/>
    <w:rsid w:val="0042492C"/>
    <w:rsid w:val="00435077"/>
    <w:rsid w:val="00451DA4"/>
    <w:rsid w:val="00467348"/>
    <w:rsid w:val="00482A30"/>
    <w:rsid w:val="004B12D8"/>
    <w:rsid w:val="004C02AF"/>
    <w:rsid w:val="004E1891"/>
    <w:rsid w:val="0053338F"/>
    <w:rsid w:val="00535DD4"/>
    <w:rsid w:val="00590A0C"/>
    <w:rsid w:val="005B7BB9"/>
    <w:rsid w:val="005C42EF"/>
    <w:rsid w:val="00640B36"/>
    <w:rsid w:val="006760C8"/>
    <w:rsid w:val="00676657"/>
    <w:rsid w:val="00687A0C"/>
    <w:rsid w:val="006E10FA"/>
    <w:rsid w:val="00704E4C"/>
    <w:rsid w:val="00713F33"/>
    <w:rsid w:val="00716974"/>
    <w:rsid w:val="007252C2"/>
    <w:rsid w:val="0072597C"/>
    <w:rsid w:val="00731FEF"/>
    <w:rsid w:val="00737DC3"/>
    <w:rsid w:val="007656D8"/>
    <w:rsid w:val="007667D5"/>
    <w:rsid w:val="0077327B"/>
    <w:rsid w:val="00794D85"/>
    <w:rsid w:val="007A1983"/>
    <w:rsid w:val="007B6581"/>
    <w:rsid w:val="007E389F"/>
    <w:rsid w:val="007E5D17"/>
    <w:rsid w:val="0083159C"/>
    <w:rsid w:val="00845191"/>
    <w:rsid w:val="008547B8"/>
    <w:rsid w:val="00870997"/>
    <w:rsid w:val="008718B6"/>
    <w:rsid w:val="00887117"/>
    <w:rsid w:val="00892E00"/>
    <w:rsid w:val="00895091"/>
    <w:rsid w:val="008A0B37"/>
    <w:rsid w:val="008A4A10"/>
    <w:rsid w:val="008A7EA1"/>
    <w:rsid w:val="008D3D4F"/>
    <w:rsid w:val="008D5ACA"/>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81627"/>
    <w:rsid w:val="00AB4A41"/>
    <w:rsid w:val="00AF091F"/>
    <w:rsid w:val="00AF5BFF"/>
    <w:rsid w:val="00AF6F0A"/>
    <w:rsid w:val="00B218DB"/>
    <w:rsid w:val="00B320E3"/>
    <w:rsid w:val="00B60A4C"/>
    <w:rsid w:val="00B8090A"/>
    <w:rsid w:val="00B851CE"/>
    <w:rsid w:val="00BA7FBE"/>
    <w:rsid w:val="00BB2EE3"/>
    <w:rsid w:val="00BE4384"/>
    <w:rsid w:val="00BF265B"/>
    <w:rsid w:val="00C10A9F"/>
    <w:rsid w:val="00C721AF"/>
    <w:rsid w:val="00C87013"/>
    <w:rsid w:val="00CA11C5"/>
    <w:rsid w:val="00CA4608"/>
    <w:rsid w:val="00CA5004"/>
    <w:rsid w:val="00CC1FC4"/>
    <w:rsid w:val="00CD5A61"/>
    <w:rsid w:val="00D248E0"/>
    <w:rsid w:val="00D26EF2"/>
    <w:rsid w:val="00D44EEC"/>
    <w:rsid w:val="00D60FF8"/>
    <w:rsid w:val="00D83E45"/>
    <w:rsid w:val="00DD61E0"/>
    <w:rsid w:val="00DE3663"/>
    <w:rsid w:val="00E26097"/>
    <w:rsid w:val="00E546EF"/>
    <w:rsid w:val="00E7433A"/>
    <w:rsid w:val="00EA32BA"/>
    <w:rsid w:val="00EB36D2"/>
    <w:rsid w:val="00EC15CE"/>
    <w:rsid w:val="00ED06FC"/>
    <w:rsid w:val="00EF5703"/>
    <w:rsid w:val="00F000D9"/>
    <w:rsid w:val="00F052C6"/>
    <w:rsid w:val="00F43C62"/>
    <w:rsid w:val="00F657C2"/>
    <w:rsid w:val="00F75DE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3A10"/>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BC7C-B786-445B-8EF5-165CF86B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2022-10-04T00:42:00Z</cp:lastPrinted>
  <dcterms:created xsi:type="dcterms:W3CDTF">2022-10-04T00:48:00Z</dcterms:created>
  <dcterms:modified xsi:type="dcterms:W3CDTF">2022-10-04T00:48:00Z</dcterms:modified>
</cp:coreProperties>
</file>